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D0" w:rsidRDefault="003F78D0" w:rsidP="003F78D0">
      <w:pPr>
        <w:spacing w:before="120"/>
        <w:ind w:right="57" w:firstLine="6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proofErr w:type="gramStart"/>
      <w:r>
        <w:rPr>
          <w:b/>
          <w:sz w:val="28"/>
          <w:szCs w:val="28"/>
        </w:rPr>
        <w:t>ОПРОСНОЙ</w:t>
      </w:r>
      <w:proofErr w:type="gramEnd"/>
      <w:r>
        <w:rPr>
          <w:b/>
          <w:sz w:val="28"/>
          <w:szCs w:val="28"/>
        </w:rPr>
        <w:t xml:space="preserve"> ЛИСТ                              </w:t>
      </w:r>
      <w:r>
        <w:t xml:space="preserve"> Форма А.1</w:t>
      </w:r>
    </w:p>
    <w:p w:rsidR="003F78D0" w:rsidRDefault="003F78D0" w:rsidP="003F78D0">
      <w:pPr>
        <w:ind w:right="57" w:firstLine="629"/>
        <w:jc w:val="center"/>
        <w:rPr>
          <w:b/>
        </w:rPr>
      </w:pPr>
      <w:r>
        <w:rPr>
          <w:b/>
        </w:rPr>
        <w:t>на изготовление емкости</w:t>
      </w:r>
    </w:p>
    <w:p w:rsidR="003F78D0" w:rsidRDefault="003F78D0" w:rsidP="003F78D0">
      <w:pPr>
        <w:ind w:right="57" w:firstLine="629"/>
        <w:jc w:val="center"/>
        <w:rPr>
          <w:b/>
        </w:rPr>
      </w:pPr>
      <w:r>
        <w:rPr>
          <w:b/>
        </w:rPr>
        <w:t xml:space="preserve">по ТУ </w:t>
      </w:r>
      <w:r>
        <w:rPr>
          <w:b/>
        </w:rPr>
        <w:t>_________________________________</w:t>
      </w:r>
    </w:p>
    <w:p w:rsidR="003F78D0" w:rsidRDefault="003F78D0" w:rsidP="003F78D0">
      <w:pPr>
        <w:ind w:right="57" w:firstLine="629"/>
        <w:jc w:val="center"/>
        <w:rPr>
          <w:b/>
        </w:rPr>
      </w:pPr>
    </w:p>
    <w:p w:rsidR="003F78D0" w:rsidRPr="000068F2" w:rsidRDefault="003F78D0" w:rsidP="003F78D0">
      <w:pPr>
        <w:ind w:right="57" w:firstLine="629"/>
        <w:rPr>
          <w:sz w:val="24"/>
          <w:szCs w:val="24"/>
        </w:rPr>
      </w:pPr>
      <w:r>
        <w:rPr>
          <w:sz w:val="24"/>
          <w:szCs w:val="24"/>
        </w:rPr>
        <w:t>Емкость</w:t>
      </w:r>
      <w:r>
        <w:t xml:space="preserve"> __________________________________________________</w:t>
      </w:r>
      <w:r w:rsidRPr="000068F2">
        <w:rPr>
          <w:sz w:val="24"/>
          <w:szCs w:val="24"/>
        </w:rPr>
        <w:t xml:space="preserve"> </w:t>
      </w:r>
      <w:r>
        <w:rPr>
          <w:sz w:val="24"/>
          <w:szCs w:val="24"/>
        </w:rPr>
        <w:t>в кол-ве</w:t>
      </w:r>
      <w:r>
        <w:t xml:space="preserve"> ___________________</w:t>
      </w:r>
      <w:r>
        <w:rPr>
          <w:sz w:val="24"/>
          <w:szCs w:val="24"/>
        </w:rPr>
        <w:t>шт.</w:t>
      </w:r>
    </w:p>
    <w:p w:rsidR="003F78D0" w:rsidRPr="000068F2" w:rsidRDefault="003F78D0" w:rsidP="003F78D0">
      <w:pPr>
        <w:ind w:right="5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условное обозначение в соответствии с </w:t>
      </w:r>
      <w:proofErr w:type="gramStart"/>
      <w:r>
        <w:rPr>
          <w:sz w:val="18"/>
          <w:szCs w:val="18"/>
        </w:rPr>
        <w:t>настоящими</w:t>
      </w:r>
      <w:proofErr w:type="gramEnd"/>
      <w:r>
        <w:rPr>
          <w:sz w:val="18"/>
          <w:szCs w:val="18"/>
        </w:rPr>
        <w:t xml:space="preserve"> ТУ </w:t>
      </w:r>
    </w:p>
    <w:p w:rsidR="003F78D0" w:rsidRDefault="003F78D0" w:rsidP="003F78D0">
      <w:pPr>
        <w:ind w:right="57"/>
      </w:pPr>
      <w:r>
        <w:rPr>
          <w:sz w:val="24"/>
          <w:szCs w:val="24"/>
        </w:rPr>
        <w:t>Проектировщик устано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ки</w:t>
      </w:r>
      <w:r>
        <w:t>_______________________________________________________________________</w:t>
      </w:r>
    </w:p>
    <w:p w:rsidR="003F78D0" w:rsidRDefault="003F78D0" w:rsidP="003F78D0">
      <w:pPr>
        <w:ind w:right="57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7"/>
        <w:gridCol w:w="3249"/>
      </w:tblGrid>
      <w:tr w:rsidR="003F78D0" w:rsidTr="00D32830">
        <w:tc>
          <w:tcPr>
            <w:tcW w:w="6777" w:type="dxa"/>
          </w:tcPr>
          <w:p w:rsidR="003F78D0" w:rsidRDefault="003F78D0" w:rsidP="00D32830">
            <w:pPr>
              <w:ind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Расчетные и рабочие условия</w:t>
            </w:r>
          </w:p>
        </w:tc>
        <w:tc>
          <w:tcPr>
            <w:tcW w:w="3249" w:type="dxa"/>
          </w:tcPr>
          <w:p w:rsidR="003F78D0" w:rsidRDefault="003F78D0" w:rsidP="00D32830">
            <w:pPr>
              <w:ind w:right="57"/>
              <w:rPr>
                <w:sz w:val="24"/>
                <w:szCs w:val="24"/>
              </w:rPr>
            </w:pPr>
          </w:p>
        </w:tc>
      </w:tr>
      <w:tr w:rsidR="003F78D0" w:rsidTr="00D32830">
        <w:tc>
          <w:tcPr>
            <w:tcW w:w="6777" w:type="dxa"/>
          </w:tcPr>
          <w:p w:rsidR="003F78D0" w:rsidRDefault="003F78D0" w:rsidP="00D32830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1.Емкость предназначена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  <w:p w:rsidR="003F78D0" w:rsidRDefault="003F78D0" w:rsidP="00D32830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3249" w:type="dxa"/>
          </w:tcPr>
          <w:p w:rsidR="003F78D0" w:rsidRDefault="003F78D0" w:rsidP="00D32830">
            <w:pPr>
              <w:ind w:right="57"/>
              <w:rPr>
                <w:sz w:val="24"/>
                <w:szCs w:val="24"/>
              </w:rPr>
            </w:pPr>
          </w:p>
        </w:tc>
      </w:tr>
      <w:tr w:rsidR="003F78D0" w:rsidTr="00D32830">
        <w:tc>
          <w:tcPr>
            <w:tcW w:w="6777" w:type="dxa"/>
          </w:tcPr>
          <w:p w:rsidR="003F78D0" w:rsidRDefault="003F78D0" w:rsidP="00D32830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Давление МПа (кгс/см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249" w:type="dxa"/>
          </w:tcPr>
          <w:p w:rsidR="003F78D0" w:rsidRDefault="003F78D0" w:rsidP="00D32830">
            <w:pPr>
              <w:ind w:right="57"/>
              <w:rPr>
                <w:sz w:val="24"/>
                <w:szCs w:val="24"/>
              </w:rPr>
            </w:pPr>
          </w:p>
        </w:tc>
      </w:tr>
      <w:tr w:rsidR="003F78D0" w:rsidTr="00D32830">
        <w:tc>
          <w:tcPr>
            <w:tcW w:w="6777" w:type="dxa"/>
          </w:tcPr>
          <w:p w:rsidR="003F78D0" w:rsidRDefault="003F78D0" w:rsidP="00D32830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рабочее (внутреннее избыточное)</w:t>
            </w:r>
          </w:p>
        </w:tc>
        <w:tc>
          <w:tcPr>
            <w:tcW w:w="3249" w:type="dxa"/>
          </w:tcPr>
          <w:p w:rsidR="003F78D0" w:rsidRDefault="003F78D0" w:rsidP="00D32830">
            <w:pPr>
              <w:ind w:right="57"/>
              <w:rPr>
                <w:sz w:val="24"/>
                <w:szCs w:val="24"/>
              </w:rPr>
            </w:pPr>
          </w:p>
        </w:tc>
      </w:tr>
      <w:tr w:rsidR="003F78D0" w:rsidRPr="008A21D9" w:rsidTr="00D32830">
        <w:tc>
          <w:tcPr>
            <w:tcW w:w="6777" w:type="dxa"/>
          </w:tcPr>
          <w:p w:rsidR="003F78D0" w:rsidRPr="008A21D9" w:rsidRDefault="003F78D0" w:rsidP="00D32830">
            <w:pPr>
              <w:ind w:right="57"/>
              <w:rPr>
                <w:sz w:val="24"/>
                <w:szCs w:val="24"/>
              </w:rPr>
            </w:pPr>
            <w:r w:rsidRPr="008A21D9">
              <w:rPr>
                <w:sz w:val="24"/>
                <w:szCs w:val="24"/>
              </w:rPr>
              <w:t xml:space="preserve">       расчетное </w:t>
            </w:r>
          </w:p>
        </w:tc>
        <w:tc>
          <w:tcPr>
            <w:tcW w:w="3249" w:type="dxa"/>
          </w:tcPr>
          <w:p w:rsidR="003F78D0" w:rsidRPr="008A21D9" w:rsidRDefault="003F78D0" w:rsidP="00D32830">
            <w:pPr>
              <w:ind w:right="57"/>
              <w:rPr>
                <w:sz w:val="24"/>
                <w:szCs w:val="24"/>
              </w:rPr>
            </w:pPr>
          </w:p>
        </w:tc>
      </w:tr>
      <w:tr w:rsidR="003F78D0" w:rsidTr="00D32830">
        <w:tc>
          <w:tcPr>
            <w:tcW w:w="6777" w:type="dxa"/>
          </w:tcPr>
          <w:p w:rsidR="003F78D0" w:rsidRDefault="003F78D0" w:rsidP="00D32830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Рабочая температура, 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С</w:t>
            </w:r>
          </w:p>
        </w:tc>
        <w:tc>
          <w:tcPr>
            <w:tcW w:w="3249" w:type="dxa"/>
          </w:tcPr>
          <w:p w:rsidR="003F78D0" w:rsidRDefault="003F78D0" w:rsidP="00D32830">
            <w:pPr>
              <w:ind w:right="57"/>
              <w:rPr>
                <w:sz w:val="24"/>
                <w:szCs w:val="24"/>
              </w:rPr>
            </w:pPr>
          </w:p>
        </w:tc>
      </w:tr>
      <w:tr w:rsidR="003F78D0" w:rsidTr="00D32830">
        <w:tc>
          <w:tcPr>
            <w:tcW w:w="6777" w:type="dxa"/>
          </w:tcPr>
          <w:p w:rsidR="003F78D0" w:rsidRDefault="003F78D0" w:rsidP="00D32830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на входе емкости</w:t>
            </w:r>
          </w:p>
        </w:tc>
        <w:tc>
          <w:tcPr>
            <w:tcW w:w="3249" w:type="dxa"/>
          </w:tcPr>
          <w:p w:rsidR="003F78D0" w:rsidRDefault="003F78D0" w:rsidP="00D32830">
            <w:pPr>
              <w:ind w:right="57"/>
              <w:rPr>
                <w:sz w:val="24"/>
                <w:szCs w:val="24"/>
              </w:rPr>
            </w:pPr>
          </w:p>
        </w:tc>
      </w:tr>
      <w:tr w:rsidR="003F78D0" w:rsidTr="00D32830">
        <w:tc>
          <w:tcPr>
            <w:tcW w:w="6777" w:type="dxa"/>
          </w:tcPr>
          <w:p w:rsidR="003F78D0" w:rsidRDefault="003F78D0" w:rsidP="00D32830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на выходе емкости</w:t>
            </w:r>
          </w:p>
        </w:tc>
        <w:tc>
          <w:tcPr>
            <w:tcW w:w="3249" w:type="dxa"/>
          </w:tcPr>
          <w:p w:rsidR="003F78D0" w:rsidRDefault="003F78D0" w:rsidP="00D32830">
            <w:pPr>
              <w:ind w:right="57"/>
              <w:rPr>
                <w:sz w:val="24"/>
                <w:szCs w:val="24"/>
              </w:rPr>
            </w:pPr>
          </w:p>
        </w:tc>
      </w:tr>
      <w:tr w:rsidR="003F78D0" w:rsidTr="00D32830">
        <w:tc>
          <w:tcPr>
            <w:tcW w:w="6777" w:type="dxa"/>
          </w:tcPr>
          <w:p w:rsidR="003F78D0" w:rsidRDefault="003F78D0" w:rsidP="00D32830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Температура расчетная, 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С</w:t>
            </w:r>
          </w:p>
        </w:tc>
        <w:tc>
          <w:tcPr>
            <w:tcW w:w="3249" w:type="dxa"/>
          </w:tcPr>
          <w:p w:rsidR="003F78D0" w:rsidRDefault="003F78D0" w:rsidP="00D32830">
            <w:pPr>
              <w:ind w:right="57"/>
              <w:rPr>
                <w:sz w:val="24"/>
                <w:szCs w:val="24"/>
              </w:rPr>
            </w:pPr>
          </w:p>
        </w:tc>
      </w:tr>
      <w:tr w:rsidR="003F78D0" w:rsidTr="00D32830">
        <w:tc>
          <w:tcPr>
            <w:tcW w:w="6777" w:type="dxa"/>
          </w:tcPr>
          <w:p w:rsidR="003F78D0" w:rsidRDefault="003F78D0" w:rsidP="00D32830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Наименование рабочей среды</w:t>
            </w:r>
          </w:p>
        </w:tc>
        <w:tc>
          <w:tcPr>
            <w:tcW w:w="3249" w:type="dxa"/>
          </w:tcPr>
          <w:p w:rsidR="003F78D0" w:rsidRDefault="003F78D0" w:rsidP="00D32830">
            <w:pPr>
              <w:ind w:right="57"/>
              <w:rPr>
                <w:sz w:val="24"/>
                <w:szCs w:val="24"/>
              </w:rPr>
            </w:pPr>
          </w:p>
        </w:tc>
      </w:tr>
      <w:tr w:rsidR="003F78D0" w:rsidTr="00D32830">
        <w:tc>
          <w:tcPr>
            <w:tcW w:w="6777" w:type="dxa"/>
          </w:tcPr>
          <w:p w:rsidR="003F78D0" w:rsidRDefault="003F78D0" w:rsidP="00D32830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процентный состав</w:t>
            </w:r>
          </w:p>
        </w:tc>
        <w:tc>
          <w:tcPr>
            <w:tcW w:w="3249" w:type="dxa"/>
          </w:tcPr>
          <w:p w:rsidR="003F78D0" w:rsidRDefault="003F78D0" w:rsidP="00D32830">
            <w:pPr>
              <w:ind w:right="57"/>
              <w:rPr>
                <w:sz w:val="24"/>
                <w:szCs w:val="24"/>
              </w:rPr>
            </w:pPr>
          </w:p>
        </w:tc>
      </w:tr>
      <w:tr w:rsidR="003F78D0" w:rsidTr="00D32830">
        <w:tc>
          <w:tcPr>
            <w:tcW w:w="6777" w:type="dxa"/>
          </w:tcPr>
          <w:p w:rsidR="003F78D0" w:rsidRPr="005A2DA2" w:rsidRDefault="003F78D0" w:rsidP="00D32830">
            <w:pPr>
              <w:ind w:right="57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- плотность, </w:t>
            </w: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>/м</w:t>
            </w:r>
            <w:r w:rsidRPr="005A2DA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49" w:type="dxa"/>
          </w:tcPr>
          <w:p w:rsidR="003F78D0" w:rsidRDefault="003F78D0" w:rsidP="00D32830">
            <w:pPr>
              <w:ind w:right="57"/>
              <w:rPr>
                <w:sz w:val="24"/>
                <w:szCs w:val="24"/>
              </w:rPr>
            </w:pPr>
          </w:p>
        </w:tc>
      </w:tr>
      <w:tr w:rsidR="003F78D0" w:rsidTr="00D32830">
        <w:tc>
          <w:tcPr>
            <w:tcW w:w="6777" w:type="dxa"/>
          </w:tcPr>
          <w:p w:rsidR="003F78D0" w:rsidRDefault="003F78D0" w:rsidP="00D32830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вязкость, 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/с</w:t>
            </w:r>
          </w:p>
        </w:tc>
        <w:tc>
          <w:tcPr>
            <w:tcW w:w="3249" w:type="dxa"/>
          </w:tcPr>
          <w:p w:rsidR="003F78D0" w:rsidRDefault="003F78D0" w:rsidP="00D32830">
            <w:pPr>
              <w:ind w:right="57"/>
              <w:rPr>
                <w:sz w:val="24"/>
                <w:szCs w:val="24"/>
              </w:rPr>
            </w:pPr>
          </w:p>
        </w:tc>
      </w:tr>
      <w:tr w:rsidR="003F78D0" w:rsidTr="00D32830">
        <w:tc>
          <w:tcPr>
            <w:tcW w:w="6777" w:type="dxa"/>
          </w:tcPr>
          <w:p w:rsidR="003F78D0" w:rsidRDefault="003F78D0" w:rsidP="00D32830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физическое состояние среды (газ, пар, жи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кость);</w:t>
            </w:r>
          </w:p>
        </w:tc>
        <w:tc>
          <w:tcPr>
            <w:tcW w:w="3249" w:type="dxa"/>
          </w:tcPr>
          <w:p w:rsidR="003F78D0" w:rsidRDefault="003F78D0" w:rsidP="00D32830">
            <w:pPr>
              <w:ind w:right="57"/>
              <w:rPr>
                <w:sz w:val="24"/>
                <w:szCs w:val="24"/>
              </w:rPr>
            </w:pPr>
          </w:p>
        </w:tc>
      </w:tr>
      <w:tr w:rsidR="003F78D0" w:rsidTr="00D32830">
        <w:tc>
          <w:tcPr>
            <w:tcW w:w="6777" w:type="dxa"/>
          </w:tcPr>
          <w:p w:rsidR="003F78D0" w:rsidRDefault="003F78D0" w:rsidP="00D32830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характеристика рабочей среды: вредность по                             ГОСТ 12.1.007 </w:t>
            </w:r>
            <w:r>
              <w:rPr>
                <w:i/>
                <w:sz w:val="24"/>
                <w:szCs w:val="24"/>
              </w:rPr>
              <w:t>(с указанием класса опасности)</w:t>
            </w:r>
          </w:p>
        </w:tc>
        <w:tc>
          <w:tcPr>
            <w:tcW w:w="3249" w:type="dxa"/>
          </w:tcPr>
          <w:p w:rsidR="003F78D0" w:rsidRDefault="003F78D0" w:rsidP="00D32830">
            <w:pPr>
              <w:ind w:right="57"/>
              <w:rPr>
                <w:sz w:val="24"/>
                <w:szCs w:val="24"/>
              </w:rPr>
            </w:pPr>
          </w:p>
        </w:tc>
      </w:tr>
      <w:tr w:rsidR="003F78D0" w:rsidTr="00D32830">
        <w:tc>
          <w:tcPr>
            <w:tcW w:w="6777" w:type="dxa"/>
          </w:tcPr>
          <w:p w:rsidR="003F78D0" w:rsidRDefault="003F78D0" w:rsidP="00D32830">
            <w:pPr>
              <w:ind w:right="57" w:firstLine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воспламеняемость по ГОСТ 12.1.044                            да; нет</w:t>
            </w:r>
          </w:p>
        </w:tc>
        <w:tc>
          <w:tcPr>
            <w:tcW w:w="3249" w:type="dxa"/>
          </w:tcPr>
          <w:p w:rsidR="003F78D0" w:rsidRDefault="003F78D0" w:rsidP="00D32830">
            <w:pPr>
              <w:ind w:right="57"/>
              <w:rPr>
                <w:sz w:val="24"/>
                <w:szCs w:val="24"/>
              </w:rPr>
            </w:pPr>
          </w:p>
        </w:tc>
      </w:tr>
      <w:tr w:rsidR="003F78D0" w:rsidTr="00D32830">
        <w:tc>
          <w:tcPr>
            <w:tcW w:w="6777" w:type="dxa"/>
          </w:tcPr>
          <w:p w:rsidR="003F78D0" w:rsidRDefault="003F78D0" w:rsidP="00D32830">
            <w:pPr>
              <w:ind w:right="57" w:firstLine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взрывоопасность по ГОСТ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51330.11, </w:t>
            </w:r>
            <w:r>
              <w:rPr>
                <w:sz w:val="24"/>
                <w:szCs w:val="24"/>
              </w:rPr>
              <w:br/>
              <w:t>ГОСТ Р51330.5</w:t>
            </w:r>
          </w:p>
          <w:p w:rsidR="003F78D0" w:rsidRDefault="003F78D0" w:rsidP="00D32830">
            <w:pPr>
              <w:ind w:right="57" w:firstLine="17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 указанием категории и группы смеси)</w:t>
            </w:r>
          </w:p>
        </w:tc>
        <w:tc>
          <w:tcPr>
            <w:tcW w:w="3249" w:type="dxa"/>
          </w:tcPr>
          <w:p w:rsidR="003F78D0" w:rsidRDefault="003F78D0" w:rsidP="00D32830">
            <w:pPr>
              <w:ind w:right="57"/>
              <w:rPr>
                <w:sz w:val="24"/>
                <w:szCs w:val="24"/>
              </w:rPr>
            </w:pPr>
          </w:p>
        </w:tc>
      </w:tr>
      <w:tr w:rsidR="003F78D0" w:rsidTr="00D32830">
        <w:tc>
          <w:tcPr>
            <w:tcW w:w="6777" w:type="dxa"/>
          </w:tcPr>
          <w:p w:rsidR="003F78D0" w:rsidRDefault="003F78D0" w:rsidP="00D32830">
            <w:pPr>
              <w:ind w:right="57" w:firstLine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пожароопасность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                    да; нет</w:t>
            </w:r>
          </w:p>
        </w:tc>
        <w:tc>
          <w:tcPr>
            <w:tcW w:w="3249" w:type="dxa"/>
          </w:tcPr>
          <w:p w:rsidR="003F78D0" w:rsidRDefault="003F78D0" w:rsidP="00D32830">
            <w:pPr>
              <w:ind w:right="57"/>
              <w:rPr>
                <w:sz w:val="24"/>
                <w:szCs w:val="24"/>
              </w:rPr>
            </w:pPr>
          </w:p>
        </w:tc>
      </w:tr>
      <w:tr w:rsidR="003F78D0" w:rsidTr="00D32830">
        <w:tc>
          <w:tcPr>
            <w:tcW w:w="6777" w:type="dxa"/>
          </w:tcPr>
          <w:p w:rsidR="003F78D0" w:rsidRDefault="003F78D0" w:rsidP="00D32830">
            <w:pPr>
              <w:ind w:right="57" w:firstLine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вызывает среда коррозионное растрескивание            да; нет</w:t>
            </w:r>
          </w:p>
        </w:tc>
        <w:tc>
          <w:tcPr>
            <w:tcW w:w="3249" w:type="dxa"/>
          </w:tcPr>
          <w:p w:rsidR="003F78D0" w:rsidRDefault="003F78D0" w:rsidP="00D32830">
            <w:pPr>
              <w:ind w:right="57"/>
              <w:rPr>
                <w:sz w:val="24"/>
                <w:szCs w:val="24"/>
              </w:rPr>
            </w:pPr>
          </w:p>
        </w:tc>
      </w:tr>
      <w:tr w:rsidR="003F78D0" w:rsidTr="00D32830">
        <w:tc>
          <w:tcPr>
            <w:tcW w:w="6777" w:type="dxa"/>
          </w:tcPr>
          <w:p w:rsidR="003F78D0" w:rsidRDefault="003F78D0" w:rsidP="00D32830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тип уплотнительной поверхности фланцев штуцеров и люка по ГОСТ 12815 и ГОСТ 28759.2</w:t>
            </w:r>
          </w:p>
        </w:tc>
        <w:tc>
          <w:tcPr>
            <w:tcW w:w="3249" w:type="dxa"/>
          </w:tcPr>
          <w:p w:rsidR="003F78D0" w:rsidRDefault="003F78D0" w:rsidP="00D32830">
            <w:pPr>
              <w:ind w:right="57"/>
              <w:rPr>
                <w:sz w:val="24"/>
                <w:szCs w:val="24"/>
              </w:rPr>
            </w:pPr>
          </w:p>
        </w:tc>
      </w:tr>
      <w:tr w:rsidR="003F78D0" w:rsidTr="00D32830">
        <w:tc>
          <w:tcPr>
            <w:tcW w:w="6777" w:type="dxa"/>
          </w:tcPr>
          <w:p w:rsidR="003F78D0" w:rsidRDefault="003F78D0" w:rsidP="00D32830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Материал прокладок</w:t>
            </w:r>
          </w:p>
        </w:tc>
        <w:tc>
          <w:tcPr>
            <w:tcW w:w="3249" w:type="dxa"/>
          </w:tcPr>
          <w:p w:rsidR="003F78D0" w:rsidRDefault="003F78D0" w:rsidP="00D32830">
            <w:pPr>
              <w:ind w:right="57"/>
              <w:rPr>
                <w:sz w:val="24"/>
                <w:szCs w:val="24"/>
              </w:rPr>
            </w:pPr>
          </w:p>
        </w:tc>
      </w:tr>
      <w:tr w:rsidR="003F78D0" w:rsidTr="00D32830">
        <w:tc>
          <w:tcPr>
            <w:tcW w:w="6777" w:type="dxa"/>
          </w:tcPr>
          <w:p w:rsidR="003F78D0" w:rsidRDefault="003F78D0" w:rsidP="00D32830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Средняя температура воздуха наиболее холодной пятидне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ки района установки емкости, 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С</w:t>
            </w:r>
          </w:p>
        </w:tc>
        <w:tc>
          <w:tcPr>
            <w:tcW w:w="3249" w:type="dxa"/>
          </w:tcPr>
          <w:p w:rsidR="003F78D0" w:rsidRDefault="003F78D0" w:rsidP="00D32830">
            <w:pPr>
              <w:ind w:right="57"/>
              <w:rPr>
                <w:color w:val="FF0000"/>
                <w:sz w:val="24"/>
                <w:szCs w:val="24"/>
              </w:rPr>
            </w:pPr>
          </w:p>
        </w:tc>
      </w:tr>
      <w:tr w:rsidR="003F78D0" w:rsidTr="00D32830">
        <w:tc>
          <w:tcPr>
            <w:tcW w:w="6777" w:type="dxa"/>
          </w:tcPr>
          <w:p w:rsidR="003F78D0" w:rsidRDefault="003F78D0" w:rsidP="00D32830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Краткое обоснование принятых отличий по конструкции емкости и обозначение чертежа (эскиза)</w:t>
            </w:r>
          </w:p>
        </w:tc>
        <w:tc>
          <w:tcPr>
            <w:tcW w:w="3249" w:type="dxa"/>
          </w:tcPr>
          <w:p w:rsidR="003F78D0" w:rsidRDefault="003F78D0" w:rsidP="00D32830">
            <w:pPr>
              <w:ind w:right="57"/>
              <w:rPr>
                <w:color w:val="FF0000"/>
                <w:sz w:val="24"/>
                <w:szCs w:val="24"/>
              </w:rPr>
            </w:pPr>
          </w:p>
        </w:tc>
      </w:tr>
      <w:tr w:rsidR="003F78D0" w:rsidTr="00D32830">
        <w:tc>
          <w:tcPr>
            <w:tcW w:w="6777" w:type="dxa"/>
          </w:tcPr>
          <w:p w:rsidR="003F78D0" w:rsidRDefault="003F78D0" w:rsidP="00D32830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Дополнительные требования:</w:t>
            </w:r>
          </w:p>
          <w:p w:rsidR="003F78D0" w:rsidRDefault="003F78D0" w:rsidP="00D32830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3249" w:type="dxa"/>
          </w:tcPr>
          <w:p w:rsidR="003F78D0" w:rsidRDefault="003F78D0" w:rsidP="00D32830">
            <w:pPr>
              <w:ind w:right="57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3F78D0" w:rsidRDefault="003F78D0" w:rsidP="003F78D0"/>
    <w:p w:rsidR="003F78D0" w:rsidRPr="00F15490" w:rsidRDefault="003F78D0" w:rsidP="003F78D0">
      <w:pPr>
        <w:pBdr>
          <w:bottom w:val="single" w:sz="12" w:space="9" w:color="auto"/>
        </w:pBdr>
        <w:ind w:firstLine="570"/>
        <w:rPr>
          <w:b/>
          <w:sz w:val="22"/>
          <w:szCs w:val="22"/>
        </w:rPr>
      </w:pPr>
      <w:r w:rsidRPr="00F15490">
        <w:rPr>
          <w:b/>
          <w:sz w:val="22"/>
          <w:szCs w:val="22"/>
        </w:rPr>
        <w:t>Бланк заказа на изготовление емкости по ТУ 361</w:t>
      </w:r>
      <w:r>
        <w:rPr>
          <w:b/>
          <w:sz w:val="22"/>
          <w:szCs w:val="22"/>
        </w:rPr>
        <w:t>5</w:t>
      </w:r>
      <w:r w:rsidRPr="00F15490">
        <w:rPr>
          <w:b/>
          <w:sz w:val="22"/>
          <w:szCs w:val="22"/>
        </w:rPr>
        <w:t>-027-002188880-2011 не подлежит соглас</w:t>
      </w:r>
      <w:r w:rsidRPr="00F15490">
        <w:rPr>
          <w:b/>
          <w:sz w:val="22"/>
          <w:szCs w:val="22"/>
        </w:rPr>
        <w:t>о</w:t>
      </w:r>
      <w:r w:rsidRPr="00F15490">
        <w:rPr>
          <w:b/>
          <w:sz w:val="22"/>
          <w:szCs w:val="22"/>
        </w:rPr>
        <w:t>ванию.</w:t>
      </w:r>
    </w:p>
    <w:p w:rsidR="003F78D0" w:rsidRPr="00F15490" w:rsidRDefault="003F78D0" w:rsidP="003F78D0">
      <w:pPr>
        <w:pBdr>
          <w:bottom w:val="single" w:sz="12" w:space="9" w:color="auto"/>
        </w:pBdr>
        <w:rPr>
          <w:sz w:val="22"/>
          <w:szCs w:val="22"/>
        </w:rPr>
      </w:pPr>
      <w:r w:rsidRPr="00F15490">
        <w:rPr>
          <w:sz w:val="22"/>
          <w:szCs w:val="22"/>
        </w:rPr>
        <w:t>Наименование предприятия-потребителя и его адрес_____________________________________</w:t>
      </w:r>
      <w:r>
        <w:rPr>
          <w:sz w:val="22"/>
          <w:szCs w:val="22"/>
        </w:rPr>
        <w:t>_______</w:t>
      </w:r>
    </w:p>
    <w:p w:rsidR="003F78D0" w:rsidRPr="00F15490" w:rsidRDefault="003F78D0" w:rsidP="003F78D0">
      <w:pPr>
        <w:pBdr>
          <w:bottom w:val="single" w:sz="12" w:space="9" w:color="auto"/>
        </w:pBdr>
        <w:rPr>
          <w:sz w:val="22"/>
          <w:szCs w:val="22"/>
        </w:rPr>
      </w:pPr>
      <w:r w:rsidRPr="00F15490">
        <w:rPr>
          <w:sz w:val="22"/>
          <w:szCs w:val="22"/>
        </w:rPr>
        <w:t>Наименование организации, заполнившей бланк заказа___________________________________</w:t>
      </w:r>
      <w:r>
        <w:rPr>
          <w:sz w:val="22"/>
          <w:szCs w:val="22"/>
        </w:rPr>
        <w:t>_______</w:t>
      </w:r>
    </w:p>
    <w:p w:rsidR="003F78D0" w:rsidRPr="00F15490" w:rsidRDefault="003F78D0" w:rsidP="003F78D0">
      <w:pPr>
        <w:pBdr>
          <w:bottom w:val="single" w:sz="12" w:space="9" w:color="auto"/>
        </w:pBdr>
        <w:rPr>
          <w:sz w:val="22"/>
          <w:szCs w:val="22"/>
        </w:rPr>
      </w:pPr>
      <w:r w:rsidRPr="00F15490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</w:t>
      </w:r>
    </w:p>
    <w:p w:rsidR="003F78D0" w:rsidRPr="00F15490" w:rsidRDefault="003F78D0" w:rsidP="003F78D0">
      <w:pPr>
        <w:pBdr>
          <w:bottom w:val="single" w:sz="12" w:space="9" w:color="auto"/>
        </w:pBdr>
        <w:rPr>
          <w:sz w:val="22"/>
          <w:szCs w:val="22"/>
        </w:rPr>
      </w:pPr>
      <w:r w:rsidRPr="00F15490">
        <w:rPr>
          <w:sz w:val="22"/>
          <w:szCs w:val="22"/>
        </w:rPr>
        <w:t>Должность и подпись лица, заполнившего бланк заказа</w:t>
      </w:r>
      <w:r>
        <w:rPr>
          <w:sz w:val="22"/>
          <w:szCs w:val="22"/>
        </w:rPr>
        <w:t>__________________________________________</w:t>
      </w:r>
    </w:p>
    <w:p w:rsidR="003F78D0" w:rsidRDefault="003F78D0" w:rsidP="003F78D0">
      <w:pPr>
        <w:pBdr>
          <w:bottom w:val="single" w:sz="12" w:space="9" w:color="auto"/>
        </w:pBdr>
        <w:ind w:firstLine="570"/>
      </w:pPr>
      <w:r>
        <w:rPr>
          <w:b/>
        </w:rPr>
        <w:t xml:space="preserve">ВНИМАНИЕ! </w:t>
      </w:r>
      <w:r>
        <w:t>Заполнение всех граф и разделов опросного листа обязательно</w:t>
      </w:r>
    </w:p>
    <w:p w:rsidR="003F78D0" w:rsidRDefault="003F78D0" w:rsidP="003F78D0">
      <w:pPr>
        <w:pBdr>
          <w:bottom w:val="single" w:sz="12" w:space="9" w:color="auto"/>
        </w:pBdr>
        <w:jc w:val="center"/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М.П.                                                         </w:t>
      </w:r>
      <w:r>
        <w:rPr>
          <w:sz w:val="22"/>
          <w:szCs w:val="22"/>
        </w:rPr>
        <w:t>Руководитель предпр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ятия________________________</w:t>
      </w:r>
      <w:r>
        <w:rPr>
          <w:b/>
          <w:sz w:val="28"/>
          <w:szCs w:val="28"/>
        </w:rPr>
        <w:t xml:space="preserve"> </w:t>
      </w:r>
    </w:p>
    <w:p w:rsidR="003F78D0" w:rsidRDefault="003F78D0" w:rsidP="003F78D0">
      <w:pPr>
        <w:pBdr>
          <w:bottom w:val="single" w:sz="12" w:space="9" w:color="auto"/>
        </w:pBdr>
        <w:jc w:val="center"/>
        <w:rPr>
          <w:b/>
          <w:sz w:val="28"/>
          <w:szCs w:val="28"/>
        </w:rPr>
      </w:pPr>
    </w:p>
    <w:p w:rsidR="003F78D0" w:rsidRDefault="003F78D0" w:rsidP="003F78D0">
      <w:pPr>
        <w:pBdr>
          <w:bottom w:val="single" w:sz="12" w:space="9" w:color="auto"/>
        </w:pBdr>
        <w:jc w:val="center"/>
        <w:rPr>
          <w:b/>
          <w:sz w:val="28"/>
          <w:szCs w:val="28"/>
        </w:rPr>
      </w:pPr>
    </w:p>
    <w:p w:rsidR="003F78D0" w:rsidRDefault="003F78D0" w:rsidP="003F78D0">
      <w:pPr>
        <w:pBdr>
          <w:bottom w:val="single" w:sz="12" w:space="9" w:color="auto"/>
        </w:pBdr>
        <w:jc w:val="center"/>
        <w:rPr>
          <w:b/>
          <w:sz w:val="28"/>
          <w:szCs w:val="28"/>
        </w:rPr>
      </w:pPr>
    </w:p>
    <w:p w:rsidR="001C6E12" w:rsidRDefault="001C6E12"/>
    <w:sectPr w:rsidR="001C6E12" w:rsidSect="003F78D0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D0"/>
    <w:rsid w:val="001C6E12"/>
    <w:rsid w:val="003F78D0"/>
    <w:rsid w:val="00E2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Тарасенко</dc:creator>
  <cp:lastModifiedBy>Наталья А. Тарасенко</cp:lastModifiedBy>
  <cp:revision>1</cp:revision>
  <dcterms:created xsi:type="dcterms:W3CDTF">2013-10-09T10:00:00Z</dcterms:created>
  <dcterms:modified xsi:type="dcterms:W3CDTF">2013-10-09T10:02:00Z</dcterms:modified>
</cp:coreProperties>
</file>